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693FBACB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CA518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(An</w:t>
            </w:r>
            <w:r w:rsidR="00CA518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5521B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4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326D3BBB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CA518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CA518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31B2E496" w:rsidR="00647210" w:rsidRPr="0081632D" w:rsidRDefault="00AA2EFD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Printing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publication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primarily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3C34E890" w:rsidR="00DD6E80" w:rsidRPr="00374D44" w:rsidRDefault="00CA5180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This annex applies to applicants with direct discharge</w:t>
      </w:r>
      <w:r w:rsidR="0053324E"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055126AE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85D8182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18B2629B" w:rsidR="0081632D" w:rsidRPr="00A56751" w:rsidRDefault="0053324E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Company information</w:t>
      </w:r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4D28602D" w:rsidR="00AA6A95" w:rsidRPr="00A56751" w:rsidRDefault="0053324E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Company name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5992DCD7" w:rsidR="00AA6A95" w:rsidRPr="00A56751" w:rsidRDefault="0053324E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address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Default="00AA6A95" w:rsidP="00786EC0">
      <w:pPr>
        <w:rPr>
          <w:rFonts w:ascii="Verdana" w:hAnsi="Verdana"/>
          <w:sz w:val="18"/>
          <w:szCs w:val="18"/>
        </w:rPr>
      </w:pPr>
    </w:p>
    <w:p w14:paraId="258CC0C7" w14:textId="77777777" w:rsidR="004529C4" w:rsidRPr="00A56751" w:rsidRDefault="004529C4" w:rsidP="00786EC0">
      <w:pPr>
        <w:rPr>
          <w:rFonts w:ascii="Verdana" w:hAnsi="Verdana"/>
          <w:sz w:val="18"/>
          <w:szCs w:val="18"/>
        </w:rPr>
      </w:pPr>
    </w:p>
    <w:p w14:paraId="74EE4C9D" w14:textId="77777777" w:rsidR="007D7A42" w:rsidRDefault="007D7A42" w:rsidP="00C2040D">
      <w:pPr>
        <w:jc w:val="both"/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00B1CB95" w14:textId="19BDB9E2" w:rsidR="00B251E0" w:rsidRDefault="00406558" w:rsidP="007D7A42">
      <w:pPr>
        <w:rPr>
          <w:rFonts w:ascii="Verdana" w:hAnsi="Verdana"/>
          <w:b/>
          <w:bCs/>
          <w:color w:val="000000" w:themeColor="text1"/>
          <w:sz w:val="18"/>
          <w:szCs w:val="18"/>
        </w:rPr>
      </w:pPr>
      <w:r>
        <w:rPr>
          <w:rFonts w:ascii="Verdana" w:hAnsi="Verdana"/>
          <w:b/>
          <w:bCs/>
          <w:color w:val="000000" w:themeColor="text1"/>
          <w:sz w:val="18"/>
          <w:szCs w:val="18"/>
        </w:rPr>
        <w:t>Li</w:t>
      </w:r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mits for the average annual emission parameters (waste water) in the paper production process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3119"/>
        <w:gridCol w:w="4252"/>
      </w:tblGrid>
      <w:tr w:rsidR="005546C1" w:rsidRPr="005546C1" w14:paraId="4E697762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FB739" w14:textId="36714664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Volumetric flow rate of waste water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4EC23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max. 15 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m</w:t>
            </w:r>
            <w:r w:rsidRPr="005546C1">
              <w:rPr>
                <w:rFonts w:ascii="Verdana" w:eastAsia="Times New Roman" w:hAnsi="Verdana" w:cs="Segoe UI"/>
                <w:sz w:val="16"/>
                <w:szCs w:val="16"/>
                <w:vertAlign w:val="superscript"/>
                <w:lang w:eastAsia="de-DE"/>
              </w:rPr>
              <w:t>3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/Adt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2273C56C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</w:t>
            </w:r>
            <w:r w:rsidRPr="005546C1">
              <w:rPr>
                <w:rFonts w:ascii="Verdana" w:eastAsia="Times New Roman" w:hAnsi="Verdana" w:cs="Segoe UI"/>
                <w:sz w:val="14"/>
                <w:szCs w:val="14"/>
                <w:vertAlign w:val="superscript"/>
                <w:lang w:eastAsia="de-DE"/>
              </w:rPr>
              <w:t>3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/Adt </w:t>
            </w:r>
          </w:p>
        </w:tc>
      </w:tr>
      <w:tr w:rsidR="005546C1" w:rsidRPr="005546C1" w14:paraId="3883395E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5B874" w14:textId="544635C0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C</w:t>
            </w:r>
            <w:r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OD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2096A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max. 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3 kg/Adt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49400817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 </w:t>
            </w:r>
          </w:p>
        </w:tc>
      </w:tr>
      <w:tr w:rsidR="005546C1" w:rsidRPr="005546C1" w14:paraId="260C15FB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C8AEA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BSB5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9FC97" w14:textId="642D6C5B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max. 0,15 kg/Adt o</w:t>
            </w:r>
            <w:r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r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 25 mg/l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324BEE92" w14:textId="74071569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               o</w:t>
            </w:r>
            <w:r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r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     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mg/l </w:t>
            </w:r>
          </w:p>
        </w:tc>
      </w:tr>
      <w:tr w:rsidR="005546C1" w:rsidRPr="005546C1" w14:paraId="7104B7FE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407D7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AOX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D8BC9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&lt; 0,01 kg/Adt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50087F33" w14:textId="77777777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 </w:t>
            </w:r>
          </w:p>
        </w:tc>
      </w:tr>
      <w:tr w:rsidR="005546C1" w:rsidRPr="005546C1" w14:paraId="3E86EFE1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37DC3" w14:textId="79B5025D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Total N (inorganic + organic N) (TN</w:t>
            </w:r>
            <w:r w:rsidRPr="003D6DD5">
              <w:rPr>
                <w:rFonts w:ascii="Verdana" w:eastAsia="Times New Roman" w:hAnsi="Verdana" w:cs="Segoe UI"/>
                <w:sz w:val="18"/>
                <w:szCs w:val="18"/>
                <w:vertAlign w:val="subscript"/>
                <w:lang w:eastAsia="de-DE"/>
              </w:rPr>
              <w:t>b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C90A8" w14:textId="677270A0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0,07 kg/Adt o</w:t>
            </w:r>
            <w:r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r</w:t>
            </w: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 xml:space="preserve"> 15 mg/l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75D66FAB" w14:textId="33DF9AFB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               or      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mg/l </w:t>
            </w:r>
          </w:p>
        </w:tc>
      </w:tr>
      <w:tr w:rsidR="005546C1" w:rsidRPr="005546C1" w14:paraId="26ACF7B1" w14:textId="77777777" w:rsidTr="003D6DD5">
        <w:trPr>
          <w:trHeight w:val="300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D4ED9" w14:textId="6C964AE3" w:rsidR="005546C1" w:rsidRPr="005546C1" w:rsidRDefault="005546C1" w:rsidP="005546C1">
            <w:pPr>
              <w:spacing w:before="0" w:after="0"/>
              <w:textAlignment w:val="baseline"/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Total P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6B8F1" w14:textId="3776897C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sz w:val="20"/>
                <w:szCs w:val="20"/>
                <w:lang w:eastAsia="de-DE"/>
              </w:rPr>
              <w:t>0,008 kg/Adt or 1,2 mg/l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EFFB"/>
            <w:hideMark/>
          </w:tcPr>
          <w:p w14:paraId="44E1D4C9" w14:textId="2F297E89" w:rsidR="005546C1" w:rsidRPr="005546C1" w:rsidRDefault="005546C1" w:rsidP="005546C1">
            <w:pPr>
              <w:spacing w:before="0" w:after="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kg/Adt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               or      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color w:val="000000"/>
                <w:sz w:val="18"/>
                <w:szCs w:val="18"/>
                <w:shd w:val="clear" w:color="auto" w:fill="E1E3E6"/>
                <w:lang w:eastAsia="de-DE"/>
              </w:rPr>
              <w:t> </w:t>
            </w:r>
            <w:r w:rsidRPr="005546C1">
              <w:rPr>
                <w:rFonts w:ascii="Verdana" w:eastAsia="Times New Roman" w:hAnsi="Verdana" w:cs="Segoe UI"/>
                <w:b/>
                <w:bCs/>
                <w:sz w:val="18"/>
                <w:szCs w:val="18"/>
                <w:lang w:eastAsia="de-DE"/>
              </w:rPr>
              <w:t> </w:t>
            </w:r>
            <w:r w:rsidRPr="005546C1">
              <w:rPr>
                <w:rFonts w:ascii="Verdana" w:eastAsia="Times New Roman" w:hAnsi="Verdana" w:cs="Segoe UI"/>
                <w:sz w:val="18"/>
                <w:szCs w:val="18"/>
                <w:lang w:eastAsia="de-DE"/>
              </w:rPr>
              <w:t>mg/l </w:t>
            </w:r>
          </w:p>
        </w:tc>
      </w:tr>
    </w:tbl>
    <w:p w14:paraId="51ABC173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30E41E1E" w14:textId="62020724" w:rsidR="00F47679" w:rsidRPr="00F47679" w:rsidRDefault="00F47679" w:rsidP="00F47679">
      <w:pPr>
        <w:rPr>
          <w:rFonts w:ascii="Verdana" w:hAnsi="Verdana"/>
          <w:sz w:val="18"/>
          <w:szCs w:val="18"/>
        </w:rPr>
      </w:pPr>
      <w:r w:rsidRPr="00F47679">
        <w:rPr>
          <w:rFonts w:ascii="Verdana" w:hAnsi="Verdana"/>
          <w:sz w:val="18"/>
          <w:szCs w:val="18"/>
        </w:rPr>
        <w:t xml:space="preserve">Adt = air dried ton </w:t>
      </w:r>
    </w:p>
    <w:p w14:paraId="29779BA8" w14:textId="3A6426FC" w:rsidR="00C2040D" w:rsidRPr="00CD7A94" w:rsidRDefault="00F47679" w:rsidP="00F47679">
      <w:pPr>
        <w:rPr>
          <w:rFonts w:ascii="Verdana" w:hAnsi="Verdana"/>
          <w:sz w:val="18"/>
          <w:szCs w:val="18"/>
        </w:rPr>
      </w:pPr>
      <w:r w:rsidRPr="00F47679">
        <w:rPr>
          <w:rFonts w:ascii="Verdana" w:hAnsi="Verdana"/>
          <w:sz w:val="18"/>
          <w:szCs w:val="18"/>
        </w:rPr>
        <w:t>TN</w:t>
      </w:r>
      <w:r w:rsidRPr="003D6DD5">
        <w:rPr>
          <w:rFonts w:ascii="Verdana" w:hAnsi="Verdana"/>
          <w:sz w:val="18"/>
          <w:szCs w:val="18"/>
          <w:vertAlign w:val="subscript"/>
        </w:rPr>
        <w:t>b</w:t>
      </w:r>
      <w:r w:rsidRPr="00F47679">
        <w:rPr>
          <w:rFonts w:ascii="Verdana" w:hAnsi="Verdana"/>
          <w:sz w:val="18"/>
          <w:szCs w:val="18"/>
        </w:rPr>
        <w:t xml:space="preserve"> = total nitrogen bound. This parameter defines the total pollution of water by nitrogen compounds, which can appear in the form of e.g. ammonia, nitrites, nitrates or organic nitrogen compounds. A suitable method for determining this parameter is DIN EN ISO 20236.</w:t>
      </w:r>
    </w:p>
    <w:p w14:paraId="5A59541E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715508F0" w14:textId="77777777" w:rsidR="004529C4" w:rsidRDefault="004529C4" w:rsidP="005C1E60"/>
    <w:p w14:paraId="4A84AAF1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28F78C54" w:rsidR="00417E2D" w:rsidRPr="00934834" w:rsidRDefault="0053324E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3C9BBC04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</w:t>
            </w:r>
            <w:r w:rsidR="0053324E">
              <w:rPr>
                <w:rFonts w:ascii="Verdana" w:hAnsi="Verdana" w:cs="Arial"/>
                <w:b/>
                <w:color w:val="000000"/>
              </w:rPr>
              <w:t>ate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3607BF1A" w14:textId="77777777" w:rsidR="0053324E" w:rsidRPr="00742058" w:rsidRDefault="0053324E" w:rsidP="0053324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p w14:paraId="485E08C1" w14:textId="5DC3A7C3" w:rsidR="00F30520" w:rsidRPr="00D758FA" w:rsidRDefault="00F30520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1FE4" w14:textId="77777777" w:rsidR="008531C5" w:rsidRDefault="008531C5" w:rsidP="00E02F60">
      <w:pPr>
        <w:spacing w:before="0" w:after="0"/>
      </w:pPr>
      <w:r>
        <w:separator/>
      </w:r>
    </w:p>
  </w:endnote>
  <w:endnote w:type="continuationSeparator" w:id="0">
    <w:p w14:paraId="03896B78" w14:textId="77777777" w:rsidR="008531C5" w:rsidRDefault="008531C5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05947452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383444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A6075">
              <w:rPr>
                <w:rFonts w:ascii="Verdana" w:hAnsi="Verdana"/>
                <w:sz w:val="18"/>
                <w:szCs w:val="18"/>
              </w:rPr>
              <w:t>4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F8251A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383444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383444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B018B" w14:textId="77777777" w:rsidR="008531C5" w:rsidRDefault="008531C5" w:rsidP="00E02F60">
      <w:pPr>
        <w:spacing w:before="0" w:after="0"/>
      </w:pPr>
      <w:r>
        <w:separator/>
      </w:r>
    </w:p>
  </w:footnote>
  <w:footnote w:type="continuationSeparator" w:id="0">
    <w:p w14:paraId="2604DF5F" w14:textId="77777777" w:rsidR="008531C5" w:rsidRDefault="008531C5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7D7B5997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CA5180">
      <w:rPr>
        <w:rFonts w:ascii="Verdana" w:hAnsi="Verdana"/>
        <w:b/>
        <w:sz w:val="18"/>
        <w:szCs w:val="18"/>
      </w:rPr>
      <w:t xml:space="preserve">ast </w:t>
    </w:r>
    <w:proofErr w:type="spellStart"/>
    <w:r w:rsidR="00CA5180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F8251A">
      <w:rPr>
        <w:rFonts w:ascii="Verdana" w:hAnsi="Verdana"/>
        <w:b/>
        <w:color w:val="000000" w:themeColor="text1"/>
        <w:sz w:val="18"/>
        <w:szCs w:val="18"/>
      </w:rPr>
      <w:t>21</w:t>
    </w:r>
    <w:r w:rsidR="00133A4F" w:rsidRPr="003422EC">
      <w:rPr>
        <w:rFonts w:ascii="Verdana" w:hAnsi="Verdana"/>
        <w:b/>
        <w:color w:val="000000" w:themeColor="text1"/>
        <w:sz w:val="18"/>
        <w:szCs w:val="18"/>
      </w:rPr>
      <w:t>.</w:t>
    </w:r>
    <w:r w:rsidR="003422EC" w:rsidRPr="003422EC">
      <w:rPr>
        <w:rFonts w:ascii="Verdana" w:hAnsi="Verdana"/>
        <w:b/>
        <w:color w:val="000000" w:themeColor="text1"/>
        <w:sz w:val="18"/>
        <w:szCs w:val="18"/>
      </w:rPr>
      <w:t>0</w:t>
    </w:r>
    <w:r w:rsidR="00F8251A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3422EC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7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HbhW676Az46ESLVKQOzxfqX7N9d3k1POVlMbCFGUNbKGN0kdNEKrl9EZ6p/ZNvY/O8HjHDZYg/g9p51uERnhQ==" w:salt="Gox5JkdrczAwJT3KJj5M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31051"/>
    <w:rsid w:val="00040E04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30432"/>
    <w:rsid w:val="00333818"/>
    <w:rsid w:val="00341D86"/>
    <w:rsid w:val="003422EC"/>
    <w:rsid w:val="003423B7"/>
    <w:rsid w:val="0034244B"/>
    <w:rsid w:val="00353152"/>
    <w:rsid w:val="003533D5"/>
    <w:rsid w:val="003546EA"/>
    <w:rsid w:val="00355854"/>
    <w:rsid w:val="00360FCA"/>
    <w:rsid w:val="00383444"/>
    <w:rsid w:val="00385D17"/>
    <w:rsid w:val="00393B6F"/>
    <w:rsid w:val="003A74BF"/>
    <w:rsid w:val="003B633B"/>
    <w:rsid w:val="003C6C9D"/>
    <w:rsid w:val="003C7B47"/>
    <w:rsid w:val="003D07E4"/>
    <w:rsid w:val="003D3A02"/>
    <w:rsid w:val="003D6DD5"/>
    <w:rsid w:val="003D7026"/>
    <w:rsid w:val="00406558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C1D48"/>
    <w:rsid w:val="004C396A"/>
    <w:rsid w:val="004C6ECA"/>
    <w:rsid w:val="004D15FE"/>
    <w:rsid w:val="004D3B18"/>
    <w:rsid w:val="004F2508"/>
    <w:rsid w:val="004F4853"/>
    <w:rsid w:val="005008D0"/>
    <w:rsid w:val="00512D5F"/>
    <w:rsid w:val="005207B5"/>
    <w:rsid w:val="005272CA"/>
    <w:rsid w:val="0053324E"/>
    <w:rsid w:val="005521BA"/>
    <w:rsid w:val="00552439"/>
    <w:rsid w:val="005546C1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85094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A311F"/>
    <w:rsid w:val="007B42D2"/>
    <w:rsid w:val="007B77C8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31C5"/>
    <w:rsid w:val="00857B3B"/>
    <w:rsid w:val="00865C2A"/>
    <w:rsid w:val="0087323E"/>
    <w:rsid w:val="0089387E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264FE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075"/>
    <w:rsid w:val="009A6F64"/>
    <w:rsid w:val="009B4072"/>
    <w:rsid w:val="009B7EB9"/>
    <w:rsid w:val="009C47C1"/>
    <w:rsid w:val="009E73F0"/>
    <w:rsid w:val="009F20D5"/>
    <w:rsid w:val="009F2DAB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2EFD"/>
    <w:rsid w:val="00AA68DE"/>
    <w:rsid w:val="00AA6A95"/>
    <w:rsid w:val="00AB1EAA"/>
    <w:rsid w:val="00AB3B77"/>
    <w:rsid w:val="00AD2BC2"/>
    <w:rsid w:val="00AD62A0"/>
    <w:rsid w:val="00AE1122"/>
    <w:rsid w:val="00AE2711"/>
    <w:rsid w:val="00AE3340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48C8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81A14"/>
    <w:rsid w:val="00C90AC4"/>
    <w:rsid w:val="00C921F8"/>
    <w:rsid w:val="00CA05A8"/>
    <w:rsid w:val="00CA3A25"/>
    <w:rsid w:val="00CA5180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1079C"/>
    <w:rsid w:val="00D31310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44E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444"/>
    <w:rsid w:val="00F30520"/>
    <w:rsid w:val="00F33AE1"/>
    <w:rsid w:val="00F4100E"/>
    <w:rsid w:val="00F41B68"/>
    <w:rsid w:val="00F47679"/>
    <w:rsid w:val="00F50446"/>
    <w:rsid w:val="00F55431"/>
    <w:rsid w:val="00F56A06"/>
    <w:rsid w:val="00F74292"/>
    <w:rsid w:val="00F7653E"/>
    <w:rsid w:val="00F76DED"/>
    <w:rsid w:val="00F77F34"/>
    <w:rsid w:val="00F8251A"/>
    <w:rsid w:val="00F8513E"/>
    <w:rsid w:val="00F972D1"/>
    <w:rsid w:val="00FA148F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  <w:style w:type="paragraph" w:customStyle="1" w:styleId="paragraph">
    <w:name w:val="paragraph"/>
    <w:basedOn w:val="Standard"/>
    <w:rsid w:val="005546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5546C1"/>
  </w:style>
  <w:style w:type="character" w:customStyle="1" w:styleId="eop">
    <w:name w:val="eop"/>
    <w:basedOn w:val="Absatz-Standardschriftart"/>
    <w:rsid w:val="00554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12</cp:revision>
  <dcterms:created xsi:type="dcterms:W3CDTF">2026-02-23T10:48:00Z</dcterms:created>
  <dcterms:modified xsi:type="dcterms:W3CDTF">2026-04-21T08:29:00Z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